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60" w:rsidRDefault="00D84E81">
      <w:pPr>
        <w:spacing w:line="400" w:lineRule="exact"/>
        <w:jc w:val="center"/>
        <w:rPr>
          <w:rFonts w:ascii="Arial" w:hAnsi="Arial" w:cs="Arial"/>
          <w:b/>
          <w:bCs/>
          <w:sz w:val="36"/>
          <w:szCs w:val="36"/>
        </w:rPr>
      </w:pPr>
      <w:bookmarkStart w:id="0" w:name="_GoBack"/>
      <w:bookmarkEnd w:id="0"/>
      <w:r>
        <w:rPr>
          <w:rFonts w:ascii="Arial" w:hAnsi="Arial" w:cs="Arial" w:hint="eastAsia"/>
          <w:b/>
          <w:bCs/>
          <w:sz w:val="36"/>
          <w:szCs w:val="36"/>
        </w:rPr>
        <w:t>“物与文学”全国学术研讨会</w:t>
      </w:r>
    </w:p>
    <w:p w:rsidR="00F31A60" w:rsidRDefault="00D84E81">
      <w:pPr>
        <w:spacing w:line="400" w:lineRule="exact"/>
        <w:jc w:val="center"/>
        <w:rPr>
          <w:rFonts w:ascii="Arial" w:hAnsi="Arial" w:cs="Arial"/>
          <w:b/>
          <w:bCs/>
          <w:sz w:val="28"/>
          <w:szCs w:val="28"/>
        </w:rPr>
      </w:pPr>
      <w:r>
        <w:rPr>
          <w:rFonts w:ascii="Arial" w:hAnsi="Arial" w:cs="Arial" w:hint="eastAsia"/>
          <w:b/>
          <w:bCs/>
          <w:sz w:val="28"/>
          <w:szCs w:val="28"/>
        </w:rPr>
        <w:t>（一号通知）</w:t>
      </w:r>
    </w:p>
    <w:p w:rsidR="00F31A60" w:rsidRDefault="00F31A60"/>
    <w:p w:rsidR="00F31A60" w:rsidRDefault="00F31A60"/>
    <w:p w:rsidR="00F31A60" w:rsidRDefault="00D84E81">
      <w:pPr>
        <w:spacing w:line="400" w:lineRule="exact"/>
        <w:ind w:firstLineChars="200" w:firstLine="480"/>
        <w:rPr>
          <w:rFonts w:ascii="楷体" w:eastAsia="楷体" w:hAnsi="楷体" w:cs="楷体"/>
          <w:sz w:val="24"/>
          <w:szCs w:val="24"/>
        </w:rPr>
      </w:pPr>
      <w:r>
        <w:rPr>
          <w:rFonts w:ascii="楷体" w:eastAsia="楷体" w:hAnsi="楷体" w:cs="楷体" w:hint="eastAsia"/>
          <w:sz w:val="24"/>
          <w:szCs w:val="24"/>
        </w:rPr>
        <w:t>物构成了人存在的基础。它不仅为人提供了维系生存、建构世界的材料，同时物的使用也对人起着重要的塑造与建构作用；它不仅承载着历史与文化记忆，同时也规范、反映、限制着人的思维与行为方式。在经历了形而上的、象征的、符号的研究范式之后，近年来人文与文化科学将观察的目光转向物本身：文化所创造、使用的物体承载着怎样的知识秩序？对于社会实践、历史进程、人的社会交往模式，它们“述说”、传递着怎样的信息？因此，人与物的关系不再被理解为一种简单的主动行为的人与被动的物体间的关系，而是一种复杂的交互影响的关系。随着城市化的进程，新媒介的发展，数字化生存的加剧，人与物的关系发生了明显的变化。这种关系的变化也导致了叙事方式的改变。文学本身一方面依赖于物质（无论是纸质版还是电子版）而存在，并以其排版、装帧影响着读者的期待与阅读，另一方面它也表现着不同历史时期中人与物的关系，述说着人与物互动的历史。</w:t>
      </w:r>
    </w:p>
    <w:p w:rsidR="00F31A60" w:rsidRDefault="00D84E81">
      <w:pPr>
        <w:spacing w:line="400" w:lineRule="exact"/>
        <w:rPr>
          <w:rFonts w:ascii="楷体" w:eastAsia="楷体" w:hAnsi="楷体" w:cs="楷体"/>
          <w:sz w:val="24"/>
          <w:szCs w:val="24"/>
        </w:rPr>
      </w:pPr>
      <w:r>
        <w:rPr>
          <w:rFonts w:ascii="楷体" w:eastAsia="楷体" w:hAnsi="楷体" w:cs="楷体" w:hint="eastAsia"/>
          <w:sz w:val="24"/>
          <w:szCs w:val="24"/>
        </w:rPr>
        <w:t xml:space="preserve">   《外国文学》编辑部和中国海洋大学外国语学院拟于2019年4月</w:t>
      </w:r>
      <w:r w:rsidR="007F2B68">
        <w:rPr>
          <w:rFonts w:ascii="楷体" w:eastAsia="楷体" w:hAnsi="楷体" w:cs="楷体" w:hint="eastAsia"/>
          <w:sz w:val="24"/>
          <w:szCs w:val="24"/>
        </w:rPr>
        <w:t>20-21</w:t>
      </w:r>
      <w:r>
        <w:rPr>
          <w:rFonts w:ascii="楷体" w:eastAsia="楷体" w:hAnsi="楷体" w:cs="楷体" w:hint="eastAsia"/>
          <w:sz w:val="24"/>
          <w:szCs w:val="24"/>
        </w:rPr>
        <w:t>日在中国海洋大学联合召开“物与文学”全国学术研讨会。会议分议题：</w:t>
      </w:r>
    </w:p>
    <w:p w:rsidR="00F31A60" w:rsidRDefault="00F31A60">
      <w:pPr>
        <w:spacing w:line="400" w:lineRule="exact"/>
        <w:rPr>
          <w:rFonts w:ascii="楷体" w:eastAsia="楷体" w:hAnsi="楷体" w:cs="楷体"/>
          <w:sz w:val="24"/>
          <w:szCs w:val="24"/>
        </w:rPr>
      </w:pPr>
    </w:p>
    <w:p w:rsidR="00F31A60" w:rsidRDefault="00D84E81">
      <w:pPr>
        <w:spacing w:line="400" w:lineRule="exact"/>
        <w:ind w:firstLineChars="100" w:firstLine="241"/>
        <w:rPr>
          <w:rFonts w:ascii="楷体" w:eastAsia="楷体" w:hAnsi="楷体" w:cs="楷体"/>
          <w:b/>
          <w:bCs/>
          <w:sz w:val="24"/>
          <w:szCs w:val="24"/>
        </w:rPr>
      </w:pPr>
      <w:r>
        <w:rPr>
          <w:rFonts w:ascii="楷体" w:eastAsia="楷体" w:hAnsi="楷体" w:cs="楷体" w:hint="eastAsia"/>
          <w:b/>
          <w:bCs/>
          <w:sz w:val="24"/>
          <w:szCs w:val="24"/>
        </w:rPr>
        <w:t>1. 人与物关系的历史变迁</w:t>
      </w:r>
    </w:p>
    <w:p w:rsidR="00F31A60" w:rsidRDefault="00D84E81">
      <w:pPr>
        <w:spacing w:line="400" w:lineRule="exact"/>
        <w:ind w:firstLineChars="100" w:firstLine="241"/>
        <w:rPr>
          <w:rFonts w:ascii="楷体" w:eastAsia="楷体" w:hAnsi="楷体" w:cs="楷体"/>
          <w:b/>
          <w:bCs/>
          <w:sz w:val="24"/>
          <w:szCs w:val="24"/>
        </w:rPr>
      </w:pPr>
      <w:r>
        <w:rPr>
          <w:rFonts w:ascii="楷体" w:eastAsia="楷体" w:hAnsi="楷体" w:cs="楷体" w:hint="eastAsia"/>
          <w:b/>
          <w:bCs/>
          <w:sz w:val="24"/>
          <w:szCs w:val="24"/>
        </w:rPr>
        <w:t>2. 物的美学</w:t>
      </w:r>
    </w:p>
    <w:p w:rsidR="00F31A60" w:rsidRDefault="00D84E81">
      <w:pPr>
        <w:spacing w:line="400" w:lineRule="exact"/>
        <w:ind w:firstLineChars="100" w:firstLine="241"/>
        <w:rPr>
          <w:rFonts w:ascii="楷体" w:eastAsia="楷体" w:hAnsi="楷体" w:cs="楷体"/>
          <w:b/>
          <w:bCs/>
          <w:sz w:val="24"/>
          <w:szCs w:val="24"/>
        </w:rPr>
      </w:pPr>
      <w:r>
        <w:rPr>
          <w:rFonts w:ascii="楷体" w:eastAsia="楷体" w:hAnsi="楷体" w:cs="楷体" w:hint="eastAsia"/>
          <w:b/>
          <w:bCs/>
          <w:sz w:val="24"/>
          <w:szCs w:val="24"/>
        </w:rPr>
        <w:t>3. 文学的物质性</w:t>
      </w:r>
    </w:p>
    <w:p w:rsidR="00F31A60" w:rsidRDefault="00D84E81">
      <w:pPr>
        <w:spacing w:line="400" w:lineRule="exact"/>
        <w:ind w:firstLineChars="100" w:firstLine="241"/>
        <w:rPr>
          <w:rFonts w:ascii="楷体" w:eastAsia="楷体" w:hAnsi="楷体" w:cs="楷体"/>
          <w:b/>
          <w:bCs/>
          <w:sz w:val="24"/>
          <w:szCs w:val="24"/>
        </w:rPr>
      </w:pPr>
      <w:r>
        <w:rPr>
          <w:rFonts w:ascii="楷体" w:eastAsia="楷体" w:hAnsi="楷体" w:cs="楷体" w:hint="eastAsia"/>
          <w:b/>
          <w:bCs/>
          <w:sz w:val="24"/>
          <w:szCs w:val="24"/>
        </w:rPr>
        <w:t>4. 物在文学中的表现</w:t>
      </w:r>
    </w:p>
    <w:p w:rsidR="00F31A60" w:rsidRDefault="00F31A60">
      <w:pPr>
        <w:spacing w:line="400" w:lineRule="exact"/>
        <w:ind w:firstLineChars="100" w:firstLine="240"/>
        <w:rPr>
          <w:rFonts w:ascii="楷体" w:eastAsia="楷体" w:hAnsi="楷体" w:cs="楷体"/>
          <w:sz w:val="24"/>
          <w:szCs w:val="24"/>
        </w:rPr>
      </w:pPr>
    </w:p>
    <w:p w:rsidR="00F31A60" w:rsidRDefault="00D84E81">
      <w:pPr>
        <w:spacing w:line="400" w:lineRule="exact"/>
        <w:rPr>
          <w:rFonts w:ascii="楷体" w:eastAsia="楷体" w:hAnsi="楷体" w:cs="楷体"/>
          <w:sz w:val="24"/>
          <w:szCs w:val="24"/>
        </w:rPr>
      </w:pPr>
      <w:r>
        <w:rPr>
          <w:rFonts w:ascii="楷体" w:eastAsia="楷体" w:hAnsi="楷体" w:cs="楷体" w:hint="eastAsia"/>
          <w:b/>
          <w:bCs/>
          <w:sz w:val="24"/>
          <w:szCs w:val="24"/>
        </w:rPr>
        <w:t>会议地点：</w:t>
      </w:r>
      <w:r>
        <w:rPr>
          <w:rFonts w:ascii="楷体" w:eastAsia="楷体" w:hAnsi="楷体" w:cs="楷体" w:hint="eastAsia"/>
          <w:sz w:val="24"/>
          <w:szCs w:val="24"/>
        </w:rPr>
        <w:t>青岛市崂山区395号世园寒轩酒店（暂定）</w:t>
      </w:r>
    </w:p>
    <w:p w:rsidR="00F31A60" w:rsidRDefault="00D84E81">
      <w:pPr>
        <w:spacing w:line="400" w:lineRule="exact"/>
        <w:rPr>
          <w:rFonts w:ascii="楷体" w:eastAsia="楷体" w:hAnsi="楷体" w:cs="楷体"/>
          <w:sz w:val="24"/>
          <w:szCs w:val="24"/>
        </w:rPr>
      </w:pPr>
      <w:r>
        <w:rPr>
          <w:rFonts w:ascii="楷体" w:eastAsia="楷体" w:hAnsi="楷体" w:cs="楷体" w:hint="eastAsia"/>
          <w:b/>
          <w:bCs/>
          <w:sz w:val="24"/>
          <w:szCs w:val="24"/>
        </w:rPr>
        <w:t>会议费用：</w:t>
      </w:r>
      <w:r>
        <w:rPr>
          <w:rFonts w:ascii="楷体" w:eastAsia="楷体" w:hAnsi="楷体" w:cs="楷体" w:hint="eastAsia"/>
          <w:sz w:val="24"/>
          <w:szCs w:val="24"/>
        </w:rPr>
        <w:t>会务费900元/人（在读研究生会务费减半），交通、住宿费用自理。</w:t>
      </w:r>
    </w:p>
    <w:p w:rsidR="00F31A60" w:rsidRDefault="00F31A60">
      <w:pPr>
        <w:spacing w:line="400" w:lineRule="exact"/>
        <w:ind w:firstLineChars="100" w:firstLine="240"/>
        <w:rPr>
          <w:rFonts w:ascii="楷体" w:eastAsia="楷体" w:hAnsi="楷体" w:cs="楷体"/>
          <w:sz w:val="24"/>
          <w:szCs w:val="24"/>
        </w:rPr>
      </w:pPr>
    </w:p>
    <w:p w:rsidR="00F31A60" w:rsidRDefault="00D84E81">
      <w:pPr>
        <w:spacing w:line="400" w:lineRule="exact"/>
        <w:rPr>
          <w:rFonts w:ascii="楷体" w:eastAsia="楷体" w:hAnsi="楷体" w:cs="楷体"/>
          <w:sz w:val="24"/>
          <w:szCs w:val="24"/>
        </w:rPr>
      </w:pPr>
      <w:r>
        <w:rPr>
          <w:rFonts w:ascii="楷体" w:eastAsia="楷体" w:hAnsi="楷体" w:cs="楷体" w:hint="eastAsia"/>
          <w:sz w:val="24"/>
          <w:szCs w:val="24"/>
        </w:rPr>
        <w:t>参会者请于2019年1月31日前将参会回执及论文摘要发送至：</w:t>
      </w:r>
    </w:p>
    <w:p w:rsidR="00F31A60" w:rsidRDefault="005F15F4">
      <w:pPr>
        <w:spacing w:line="400" w:lineRule="exact"/>
        <w:rPr>
          <w:rFonts w:ascii="楷体" w:eastAsia="楷体" w:hAnsi="楷体" w:cs="楷体"/>
          <w:sz w:val="24"/>
          <w:szCs w:val="24"/>
        </w:rPr>
      </w:pPr>
      <w:hyperlink r:id="rId5" w:history="1">
        <w:r w:rsidR="00D84E81">
          <w:rPr>
            <w:rStyle w:val="a3"/>
            <w:rFonts w:ascii="楷体" w:eastAsia="楷体" w:hAnsi="楷体" w:cs="楷体" w:hint="eastAsia"/>
            <w:sz w:val="24"/>
            <w:szCs w:val="24"/>
          </w:rPr>
          <w:t>wuyuwenxue@163.com</w:t>
        </w:r>
      </w:hyperlink>
      <w:r w:rsidR="00D84E81">
        <w:rPr>
          <w:rFonts w:ascii="楷体" w:eastAsia="楷体" w:hAnsi="楷体" w:cs="楷体" w:hint="eastAsia"/>
          <w:sz w:val="24"/>
          <w:szCs w:val="24"/>
        </w:rPr>
        <w:t>。</w:t>
      </w:r>
    </w:p>
    <w:p w:rsidR="00F31A60" w:rsidRDefault="00F31A60">
      <w:pPr>
        <w:spacing w:line="400" w:lineRule="exact"/>
        <w:rPr>
          <w:rFonts w:ascii="楷体" w:eastAsia="楷体" w:hAnsi="楷体" w:cs="楷体"/>
          <w:sz w:val="24"/>
          <w:szCs w:val="24"/>
        </w:rPr>
      </w:pPr>
    </w:p>
    <w:p w:rsidR="00F31A60" w:rsidRDefault="00F31A60">
      <w:pPr>
        <w:spacing w:line="400" w:lineRule="exact"/>
        <w:rPr>
          <w:rFonts w:ascii="楷体" w:eastAsia="楷体" w:hAnsi="楷体" w:cs="楷体"/>
          <w:sz w:val="24"/>
          <w:szCs w:val="24"/>
        </w:rPr>
      </w:pPr>
    </w:p>
    <w:p w:rsidR="00F31A60" w:rsidRDefault="00D84E81">
      <w:pPr>
        <w:spacing w:line="400" w:lineRule="exact"/>
        <w:rPr>
          <w:rFonts w:ascii="楷体" w:eastAsia="楷体" w:hAnsi="楷体" w:cs="楷体"/>
          <w:sz w:val="24"/>
          <w:szCs w:val="24"/>
        </w:rPr>
      </w:pPr>
      <w:r>
        <w:rPr>
          <w:rFonts w:ascii="楷体" w:eastAsia="楷体" w:hAnsi="楷体" w:cs="楷体" w:hint="eastAsia"/>
          <w:sz w:val="24"/>
          <w:szCs w:val="24"/>
        </w:rPr>
        <w:t xml:space="preserve">                                       中国海洋大学外国语学院</w:t>
      </w:r>
    </w:p>
    <w:p w:rsidR="00F31A60" w:rsidRDefault="00D84E81">
      <w:pPr>
        <w:spacing w:line="400" w:lineRule="exact"/>
        <w:rPr>
          <w:rFonts w:ascii="楷体" w:eastAsia="楷体" w:hAnsi="楷体" w:cs="楷体"/>
          <w:sz w:val="24"/>
          <w:szCs w:val="24"/>
        </w:rPr>
      </w:pPr>
      <w:r>
        <w:rPr>
          <w:rFonts w:ascii="楷体" w:eastAsia="楷体" w:hAnsi="楷体" w:cs="楷体" w:hint="eastAsia"/>
          <w:sz w:val="24"/>
          <w:szCs w:val="24"/>
        </w:rPr>
        <w:t xml:space="preserve">                                           2018年9月10日</w:t>
      </w:r>
    </w:p>
    <w:p w:rsidR="00F31A60" w:rsidRDefault="00F31A60"/>
    <w:p w:rsidR="00F31A60" w:rsidRDefault="00F31A60"/>
    <w:p w:rsidR="00F31A60" w:rsidRDefault="00F31A60"/>
    <w:p w:rsidR="00F31A60" w:rsidRDefault="00D84E81" w:rsidP="004F52C1">
      <w:pPr>
        <w:widowControl/>
        <w:shd w:val="clear" w:color="auto" w:fill="FFFFFF"/>
        <w:spacing w:beforeLines="50" w:before="156" w:line="360" w:lineRule="auto"/>
        <w:jc w:val="center"/>
        <w:rPr>
          <w:rFonts w:ascii="楷体" w:eastAsia="楷体" w:hAnsi="楷体" w:cs="楷体"/>
          <w:b/>
          <w:bCs/>
          <w:sz w:val="32"/>
          <w:szCs w:val="32"/>
        </w:rPr>
      </w:pPr>
      <w:r>
        <w:rPr>
          <w:rFonts w:ascii="Arial" w:hAnsi="Arial" w:cs="Arial" w:hint="eastAsia"/>
          <w:b/>
          <w:bCs/>
          <w:sz w:val="36"/>
          <w:szCs w:val="36"/>
        </w:rPr>
        <w:lastRenderedPageBreak/>
        <w:t>“物与文学”全国学术研讨会</w:t>
      </w:r>
      <w:r>
        <w:rPr>
          <w:rFonts w:hint="eastAsia"/>
        </w:rPr>
        <w:t xml:space="preserve">     </w:t>
      </w:r>
    </w:p>
    <w:p w:rsidR="00F31A60" w:rsidRDefault="00D84E81" w:rsidP="004F52C1">
      <w:pPr>
        <w:widowControl/>
        <w:shd w:val="clear" w:color="auto" w:fill="FFFFFF"/>
        <w:spacing w:beforeLines="50" w:before="156" w:line="360" w:lineRule="auto"/>
        <w:jc w:val="center"/>
        <w:rPr>
          <w:rFonts w:ascii="楷体" w:eastAsia="楷体" w:hAnsi="楷体" w:cs="楷体"/>
          <w:sz w:val="24"/>
          <w:szCs w:val="24"/>
        </w:rPr>
      </w:pPr>
      <w:r>
        <w:rPr>
          <w:rFonts w:ascii="楷体" w:eastAsia="楷体" w:hAnsi="楷体" w:cs="楷体" w:hint="eastAsia"/>
          <w:sz w:val="24"/>
          <w:szCs w:val="24"/>
        </w:rPr>
        <w:t>（</w:t>
      </w:r>
      <w:r w:rsidR="004F52C1">
        <w:rPr>
          <w:rFonts w:ascii="楷体" w:eastAsia="楷体" w:hAnsi="楷体" w:cs="楷体" w:hint="eastAsia"/>
          <w:sz w:val="24"/>
          <w:szCs w:val="24"/>
        </w:rPr>
        <w:t>2019.4.20-21</w:t>
      </w:r>
      <w:r>
        <w:rPr>
          <w:rFonts w:ascii="楷体" w:eastAsia="楷体" w:hAnsi="楷体" w:cs="楷体" w:hint="eastAsia"/>
          <w:sz w:val="24"/>
          <w:szCs w:val="24"/>
        </w:rPr>
        <w:t xml:space="preserve"> 青岛）</w:t>
      </w:r>
    </w:p>
    <w:p w:rsidR="00F31A60" w:rsidRDefault="00D84E81" w:rsidP="004F52C1">
      <w:pPr>
        <w:widowControl/>
        <w:shd w:val="clear" w:color="auto" w:fill="FFFFFF"/>
        <w:spacing w:beforeLines="50" w:before="156" w:line="360" w:lineRule="auto"/>
        <w:jc w:val="center"/>
        <w:rPr>
          <w:rFonts w:ascii="黑体" w:eastAsia="黑体" w:hAnsi="黑体"/>
          <w:b/>
          <w:bCs/>
          <w:kern w:val="0"/>
          <w:sz w:val="32"/>
          <w:szCs w:val="32"/>
        </w:rPr>
      </w:pPr>
      <w:r>
        <w:rPr>
          <w:rFonts w:ascii="黑体" w:eastAsia="黑体" w:hAnsi="黑体" w:hint="eastAsia"/>
          <w:kern w:val="0"/>
          <w:sz w:val="32"/>
          <w:szCs w:val="32"/>
        </w:rPr>
        <w:t>回</w:t>
      </w:r>
      <w:r>
        <w:rPr>
          <w:rFonts w:ascii="黑体" w:eastAsia="黑体" w:hAnsi="黑体"/>
          <w:kern w:val="0"/>
          <w:sz w:val="32"/>
          <w:szCs w:val="32"/>
        </w:rPr>
        <w:t xml:space="preserve">    </w:t>
      </w:r>
      <w:r>
        <w:rPr>
          <w:rFonts w:ascii="黑体" w:eastAsia="黑体" w:hAnsi="黑体" w:hint="eastAsia"/>
          <w:kern w:val="0"/>
          <w:sz w:val="32"/>
          <w:szCs w:val="32"/>
        </w:rPr>
        <w:t xml:space="preserve">执  </w:t>
      </w:r>
    </w:p>
    <w:tbl>
      <w:tblPr>
        <w:tblW w:w="93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89"/>
        <w:gridCol w:w="4564"/>
        <w:gridCol w:w="1486"/>
        <w:gridCol w:w="1789"/>
      </w:tblGrid>
      <w:tr w:rsidR="00F31A60">
        <w:trPr>
          <w:trHeight w:val="590"/>
          <w:jc w:val="center"/>
        </w:trPr>
        <w:tc>
          <w:tcPr>
            <w:tcW w:w="1489" w:type="dxa"/>
            <w:tcBorders>
              <w:top w:val="single" w:sz="4" w:space="0" w:color="auto"/>
              <w:left w:val="single" w:sz="4" w:space="0" w:color="auto"/>
              <w:bottom w:val="single" w:sz="4" w:space="0" w:color="auto"/>
              <w:right w:val="single" w:sz="4" w:space="0" w:color="auto"/>
            </w:tcBorders>
            <w:vAlign w:val="center"/>
          </w:tcPr>
          <w:p w:rsidR="00F31A60" w:rsidRDefault="00D84E81">
            <w:pPr>
              <w:widowControl/>
              <w:spacing w:line="260" w:lineRule="exact"/>
              <w:jc w:val="center"/>
              <w:rPr>
                <w:rFonts w:ascii="仿宋" w:eastAsia="仿宋" w:hAnsi="仿宋"/>
                <w:b/>
                <w:bCs/>
                <w:kern w:val="0"/>
                <w:sz w:val="28"/>
                <w:szCs w:val="28"/>
              </w:rPr>
            </w:pPr>
            <w:r>
              <w:rPr>
                <w:rFonts w:ascii="仿宋" w:eastAsia="仿宋" w:hAnsi="仿宋" w:hint="eastAsia"/>
                <w:b/>
                <w:bCs/>
                <w:kern w:val="0"/>
                <w:sz w:val="28"/>
                <w:szCs w:val="28"/>
              </w:rPr>
              <w:t>姓   名</w:t>
            </w:r>
            <w:r>
              <w:rPr>
                <w:rFonts w:ascii="仿宋" w:eastAsia="仿宋" w:hAnsi="仿宋"/>
                <w:b/>
                <w:bCs/>
                <w:kern w:val="0"/>
                <w:sz w:val="28"/>
                <w:szCs w:val="28"/>
              </w:rPr>
              <w:t xml:space="preserve"> </w:t>
            </w:r>
          </w:p>
        </w:tc>
        <w:tc>
          <w:tcPr>
            <w:tcW w:w="4564" w:type="dxa"/>
            <w:tcBorders>
              <w:top w:val="single" w:sz="4" w:space="0" w:color="auto"/>
              <w:left w:val="single" w:sz="4" w:space="0" w:color="auto"/>
              <w:bottom w:val="single" w:sz="4" w:space="0" w:color="auto"/>
              <w:right w:val="single" w:sz="4" w:space="0" w:color="auto"/>
            </w:tcBorders>
            <w:vAlign w:val="center"/>
          </w:tcPr>
          <w:p w:rsidR="00F31A60" w:rsidRDefault="00D84E81">
            <w:pPr>
              <w:widowControl/>
              <w:spacing w:line="260" w:lineRule="exact"/>
              <w:jc w:val="left"/>
              <w:rPr>
                <w:rFonts w:ascii="仿宋" w:eastAsia="仿宋" w:hAnsi="仿宋"/>
                <w:kern w:val="0"/>
                <w:sz w:val="28"/>
                <w:szCs w:val="28"/>
              </w:rPr>
            </w:pPr>
            <w:r>
              <w:rPr>
                <w:rFonts w:ascii="仿宋" w:eastAsia="仿宋" w:hAnsi="仿宋"/>
                <w:kern w:val="0"/>
                <w:sz w:val="28"/>
                <w:szCs w:val="28"/>
              </w:rPr>
              <w:t xml:space="preserve"> </w:t>
            </w:r>
          </w:p>
        </w:tc>
        <w:tc>
          <w:tcPr>
            <w:tcW w:w="1486" w:type="dxa"/>
            <w:tcBorders>
              <w:top w:val="single" w:sz="4" w:space="0" w:color="auto"/>
              <w:left w:val="single" w:sz="4" w:space="0" w:color="auto"/>
              <w:bottom w:val="single" w:sz="4" w:space="0" w:color="auto"/>
              <w:right w:val="single" w:sz="4" w:space="0" w:color="auto"/>
            </w:tcBorders>
            <w:vAlign w:val="center"/>
          </w:tcPr>
          <w:p w:rsidR="00F31A60" w:rsidRDefault="00D84E81">
            <w:pPr>
              <w:widowControl/>
              <w:spacing w:line="260" w:lineRule="exact"/>
              <w:jc w:val="center"/>
              <w:rPr>
                <w:rFonts w:ascii="仿宋" w:eastAsia="仿宋" w:hAnsi="仿宋"/>
                <w:b/>
                <w:bCs/>
                <w:kern w:val="0"/>
                <w:sz w:val="28"/>
                <w:szCs w:val="28"/>
              </w:rPr>
            </w:pPr>
            <w:r>
              <w:rPr>
                <w:rFonts w:ascii="仿宋" w:eastAsia="仿宋" w:hAnsi="仿宋" w:hint="eastAsia"/>
                <w:b/>
                <w:bCs/>
                <w:kern w:val="0"/>
                <w:sz w:val="28"/>
                <w:szCs w:val="28"/>
              </w:rPr>
              <w:t>性   别</w:t>
            </w:r>
          </w:p>
        </w:tc>
        <w:tc>
          <w:tcPr>
            <w:tcW w:w="1789" w:type="dxa"/>
            <w:tcBorders>
              <w:top w:val="single" w:sz="4" w:space="0" w:color="auto"/>
              <w:left w:val="single" w:sz="4" w:space="0" w:color="auto"/>
              <w:bottom w:val="single" w:sz="4" w:space="0" w:color="auto"/>
              <w:right w:val="single" w:sz="4" w:space="0" w:color="auto"/>
            </w:tcBorders>
            <w:vAlign w:val="center"/>
          </w:tcPr>
          <w:p w:rsidR="00F31A60" w:rsidRDefault="00F31A60">
            <w:pPr>
              <w:widowControl/>
              <w:spacing w:line="260" w:lineRule="exact"/>
              <w:jc w:val="center"/>
              <w:rPr>
                <w:rFonts w:ascii="仿宋" w:eastAsia="仿宋" w:hAnsi="仿宋"/>
                <w:b/>
                <w:bCs/>
                <w:kern w:val="0"/>
                <w:sz w:val="28"/>
                <w:szCs w:val="28"/>
              </w:rPr>
            </w:pPr>
          </w:p>
        </w:tc>
      </w:tr>
      <w:tr w:rsidR="00F31A60">
        <w:trPr>
          <w:trHeight w:val="529"/>
          <w:jc w:val="center"/>
        </w:trPr>
        <w:tc>
          <w:tcPr>
            <w:tcW w:w="1489" w:type="dxa"/>
            <w:tcBorders>
              <w:top w:val="single" w:sz="4" w:space="0" w:color="auto"/>
              <w:left w:val="single" w:sz="4" w:space="0" w:color="auto"/>
              <w:bottom w:val="single" w:sz="4" w:space="0" w:color="auto"/>
              <w:right w:val="single" w:sz="4" w:space="0" w:color="auto"/>
            </w:tcBorders>
            <w:vAlign w:val="center"/>
          </w:tcPr>
          <w:p w:rsidR="00F31A60" w:rsidRDefault="00F31A60">
            <w:pPr>
              <w:widowControl/>
              <w:spacing w:line="260" w:lineRule="exact"/>
              <w:ind w:firstLineChars="49" w:firstLine="138"/>
              <w:rPr>
                <w:rFonts w:ascii="仿宋" w:eastAsia="仿宋" w:hAnsi="仿宋"/>
                <w:b/>
                <w:bCs/>
                <w:kern w:val="0"/>
                <w:sz w:val="28"/>
                <w:szCs w:val="28"/>
              </w:rPr>
            </w:pPr>
          </w:p>
          <w:p w:rsidR="00F31A60" w:rsidRDefault="00D84E81">
            <w:pPr>
              <w:widowControl/>
              <w:spacing w:line="260" w:lineRule="exact"/>
              <w:ind w:firstLineChars="49" w:firstLine="138"/>
              <w:rPr>
                <w:rFonts w:ascii="仿宋" w:eastAsia="仿宋" w:hAnsi="仿宋"/>
                <w:b/>
                <w:bCs/>
                <w:kern w:val="0"/>
                <w:sz w:val="28"/>
                <w:szCs w:val="28"/>
              </w:rPr>
            </w:pPr>
            <w:r>
              <w:rPr>
                <w:rFonts w:ascii="仿宋" w:eastAsia="仿宋" w:hAnsi="仿宋" w:hint="eastAsia"/>
                <w:b/>
                <w:bCs/>
                <w:kern w:val="0"/>
                <w:sz w:val="28"/>
                <w:szCs w:val="28"/>
              </w:rPr>
              <w:t>工作单位</w:t>
            </w:r>
          </w:p>
          <w:p w:rsidR="00F31A60" w:rsidRDefault="00D84E81">
            <w:pPr>
              <w:widowControl/>
              <w:spacing w:line="260" w:lineRule="exact"/>
              <w:jc w:val="center"/>
              <w:rPr>
                <w:rFonts w:ascii="仿宋" w:eastAsia="仿宋" w:hAnsi="仿宋"/>
                <w:kern w:val="0"/>
                <w:sz w:val="28"/>
                <w:szCs w:val="28"/>
              </w:rPr>
            </w:pPr>
            <w:r>
              <w:rPr>
                <w:rFonts w:ascii="仿宋" w:eastAsia="仿宋" w:hAnsi="仿宋"/>
                <w:b/>
                <w:bCs/>
                <w:kern w:val="0"/>
                <w:sz w:val="28"/>
                <w:szCs w:val="28"/>
              </w:rPr>
              <w:t xml:space="preserve">   </w:t>
            </w:r>
          </w:p>
        </w:tc>
        <w:tc>
          <w:tcPr>
            <w:tcW w:w="4564" w:type="dxa"/>
            <w:tcBorders>
              <w:top w:val="single" w:sz="4" w:space="0" w:color="auto"/>
              <w:left w:val="single" w:sz="4" w:space="0" w:color="auto"/>
              <w:bottom w:val="single" w:sz="4" w:space="0" w:color="auto"/>
              <w:right w:val="single" w:sz="4" w:space="0" w:color="auto"/>
            </w:tcBorders>
            <w:vAlign w:val="center"/>
          </w:tcPr>
          <w:p w:rsidR="00F31A60" w:rsidRDefault="00F31A60">
            <w:pPr>
              <w:widowControl/>
              <w:spacing w:line="260" w:lineRule="exact"/>
              <w:jc w:val="left"/>
              <w:rPr>
                <w:rFonts w:ascii="仿宋" w:eastAsia="仿宋" w:hAnsi="仿宋"/>
                <w:kern w:val="0"/>
                <w:sz w:val="28"/>
                <w:szCs w:val="28"/>
              </w:rPr>
            </w:pPr>
          </w:p>
          <w:p w:rsidR="00F31A60" w:rsidRDefault="00F31A60">
            <w:pPr>
              <w:widowControl/>
              <w:spacing w:line="260" w:lineRule="exact"/>
              <w:jc w:val="left"/>
              <w:rPr>
                <w:rFonts w:ascii="仿宋" w:eastAsia="仿宋" w:hAnsi="仿宋"/>
                <w:kern w:val="0"/>
                <w:sz w:val="28"/>
                <w:szCs w:val="28"/>
              </w:rPr>
            </w:pPr>
          </w:p>
        </w:tc>
        <w:tc>
          <w:tcPr>
            <w:tcW w:w="1486" w:type="dxa"/>
            <w:tcBorders>
              <w:top w:val="single" w:sz="4" w:space="0" w:color="auto"/>
              <w:left w:val="single" w:sz="4" w:space="0" w:color="auto"/>
              <w:bottom w:val="single" w:sz="4" w:space="0" w:color="auto"/>
              <w:right w:val="single" w:sz="4" w:space="0" w:color="auto"/>
            </w:tcBorders>
            <w:vAlign w:val="center"/>
          </w:tcPr>
          <w:p w:rsidR="00F31A60" w:rsidRDefault="00D84E81">
            <w:pPr>
              <w:widowControl/>
              <w:spacing w:line="260" w:lineRule="exact"/>
              <w:jc w:val="center"/>
              <w:rPr>
                <w:rFonts w:ascii="仿宋" w:eastAsia="仿宋" w:hAnsi="仿宋"/>
                <w:kern w:val="0"/>
                <w:sz w:val="28"/>
                <w:szCs w:val="28"/>
              </w:rPr>
            </w:pPr>
            <w:r>
              <w:rPr>
                <w:rFonts w:ascii="仿宋" w:eastAsia="仿宋" w:hAnsi="仿宋" w:hint="eastAsia"/>
                <w:b/>
                <w:bCs/>
                <w:kern w:val="0"/>
                <w:sz w:val="28"/>
                <w:szCs w:val="28"/>
              </w:rPr>
              <w:t>职称</w:t>
            </w:r>
            <w:r>
              <w:rPr>
                <w:rFonts w:ascii="仿宋" w:eastAsia="仿宋" w:hAnsi="仿宋"/>
                <w:b/>
                <w:bCs/>
                <w:kern w:val="0"/>
                <w:sz w:val="28"/>
                <w:szCs w:val="28"/>
              </w:rPr>
              <w:t>/</w:t>
            </w:r>
            <w:r>
              <w:rPr>
                <w:rFonts w:ascii="仿宋" w:eastAsia="仿宋" w:hAnsi="仿宋" w:hint="eastAsia"/>
                <w:b/>
                <w:bCs/>
                <w:kern w:val="0"/>
                <w:sz w:val="28"/>
                <w:szCs w:val="28"/>
              </w:rPr>
              <w:t>职务</w:t>
            </w:r>
          </w:p>
        </w:tc>
        <w:tc>
          <w:tcPr>
            <w:tcW w:w="1789" w:type="dxa"/>
            <w:tcBorders>
              <w:top w:val="single" w:sz="4" w:space="0" w:color="auto"/>
              <w:left w:val="single" w:sz="4" w:space="0" w:color="auto"/>
              <w:bottom w:val="single" w:sz="4" w:space="0" w:color="auto"/>
              <w:right w:val="single" w:sz="4" w:space="0" w:color="auto"/>
            </w:tcBorders>
            <w:vAlign w:val="center"/>
          </w:tcPr>
          <w:p w:rsidR="00F31A60" w:rsidRDefault="00F31A60">
            <w:pPr>
              <w:widowControl/>
              <w:spacing w:line="260" w:lineRule="exact"/>
              <w:jc w:val="center"/>
              <w:rPr>
                <w:rFonts w:ascii="仿宋" w:eastAsia="仿宋" w:hAnsi="仿宋"/>
                <w:kern w:val="0"/>
                <w:sz w:val="28"/>
                <w:szCs w:val="28"/>
              </w:rPr>
            </w:pPr>
          </w:p>
        </w:tc>
      </w:tr>
      <w:tr w:rsidR="00F31A60">
        <w:trPr>
          <w:trHeight w:val="509"/>
          <w:jc w:val="center"/>
        </w:trPr>
        <w:tc>
          <w:tcPr>
            <w:tcW w:w="1489" w:type="dxa"/>
            <w:tcBorders>
              <w:top w:val="single" w:sz="4" w:space="0" w:color="auto"/>
              <w:left w:val="single" w:sz="4" w:space="0" w:color="auto"/>
              <w:bottom w:val="single" w:sz="4" w:space="0" w:color="auto"/>
              <w:right w:val="single" w:sz="4" w:space="0" w:color="auto"/>
            </w:tcBorders>
            <w:vAlign w:val="center"/>
          </w:tcPr>
          <w:p w:rsidR="00F31A60" w:rsidRDefault="00D84E81">
            <w:pPr>
              <w:widowControl/>
              <w:spacing w:line="260" w:lineRule="exact"/>
              <w:jc w:val="center"/>
              <w:rPr>
                <w:rFonts w:ascii="仿宋" w:eastAsia="仿宋" w:hAnsi="仿宋"/>
                <w:b/>
                <w:bCs/>
                <w:kern w:val="0"/>
                <w:sz w:val="28"/>
                <w:szCs w:val="28"/>
              </w:rPr>
            </w:pPr>
            <w:r>
              <w:rPr>
                <w:rFonts w:ascii="仿宋" w:eastAsia="仿宋" w:hAnsi="仿宋" w:hint="eastAsia"/>
                <w:b/>
                <w:bCs/>
                <w:kern w:val="0"/>
                <w:sz w:val="28"/>
                <w:szCs w:val="28"/>
              </w:rPr>
              <w:t>通讯地址</w:t>
            </w:r>
          </w:p>
        </w:tc>
        <w:tc>
          <w:tcPr>
            <w:tcW w:w="4564" w:type="dxa"/>
            <w:tcBorders>
              <w:top w:val="single" w:sz="4" w:space="0" w:color="auto"/>
              <w:left w:val="single" w:sz="4" w:space="0" w:color="auto"/>
              <w:bottom w:val="single" w:sz="4" w:space="0" w:color="auto"/>
              <w:right w:val="single" w:sz="4" w:space="0" w:color="auto"/>
            </w:tcBorders>
            <w:vAlign w:val="center"/>
          </w:tcPr>
          <w:p w:rsidR="00F31A60" w:rsidRDefault="00F31A60">
            <w:pPr>
              <w:widowControl/>
              <w:spacing w:line="260" w:lineRule="exact"/>
              <w:jc w:val="center"/>
              <w:rPr>
                <w:rFonts w:ascii="仿宋" w:eastAsia="仿宋" w:hAnsi="仿宋"/>
                <w:kern w:val="0"/>
                <w:sz w:val="28"/>
                <w:szCs w:val="28"/>
              </w:rPr>
            </w:pPr>
          </w:p>
        </w:tc>
        <w:tc>
          <w:tcPr>
            <w:tcW w:w="1486" w:type="dxa"/>
            <w:tcBorders>
              <w:top w:val="single" w:sz="4" w:space="0" w:color="auto"/>
              <w:left w:val="single" w:sz="4" w:space="0" w:color="auto"/>
              <w:bottom w:val="single" w:sz="4" w:space="0" w:color="auto"/>
              <w:right w:val="single" w:sz="4" w:space="0" w:color="auto"/>
            </w:tcBorders>
            <w:vAlign w:val="center"/>
          </w:tcPr>
          <w:p w:rsidR="00F31A60" w:rsidRDefault="00D84E81">
            <w:pPr>
              <w:widowControl/>
              <w:spacing w:line="260" w:lineRule="exact"/>
              <w:jc w:val="center"/>
              <w:rPr>
                <w:rFonts w:ascii="仿宋" w:eastAsia="仿宋" w:hAnsi="仿宋"/>
                <w:b/>
                <w:bCs/>
                <w:kern w:val="0"/>
                <w:sz w:val="28"/>
                <w:szCs w:val="28"/>
              </w:rPr>
            </w:pPr>
            <w:r>
              <w:rPr>
                <w:rFonts w:ascii="仿宋" w:eastAsia="仿宋" w:hAnsi="仿宋" w:hint="eastAsia"/>
                <w:b/>
                <w:bCs/>
                <w:kern w:val="0"/>
                <w:sz w:val="28"/>
                <w:szCs w:val="28"/>
              </w:rPr>
              <w:t>邮政编码</w:t>
            </w:r>
          </w:p>
        </w:tc>
        <w:tc>
          <w:tcPr>
            <w:tcW w:w="1789" w:type="dxa"/>
            <w:tcBorders>
              <w:top w:val="single" w:sz="4" w:space="0" w:color="auto"/>
              <w:left w:val="single" w:sz="4" w:space="0" w:color="auto"/>
              <w:bottom w:val="single" w:sz="4" w:space="0" w:color="auto"/>
              <w:right w:val="single" w:sz="4" w:space="0" w:color="auto"/>
            </w:tcBorders>
            <w:vAlign w:val="center"/>
          </w:tcPr>
          <w:p w:rsidR="00F31A60" w:rsidRDefault="00F31A60">
            <w:pPr>
              <w:widowControl/>
              <w:spacing w:line="260" w:lineRule="exact"/>
              <w:jc w:val="center"/>
              <w:rPr>
                <w:rFonts w:ascii="仿宋" w:eastAsia="仿宋" w:hAnsi="仿宋"/>
                <w:kern w:val="0"/>
                <w:sz w:val="28"/>
                <w:szCs w:val="28"/>
              </w:rPr>
            </w:pPr>
          </w:p>
        </w:tc>
      </w:tr>
      <w:tr w:rsidR="00F31A60">
        <w:trPr>
          <w:trHeight w:val="623"/>
          <w:jc w:val="center"/>
        </w:trPr>
        <w:tc>
          <w:tcPr>
            <w:tcW w:w="1489" w:type="dxa"/>
            <w:tcBorders>
              <w:top w:val="single" w:sz="4" w:space="0" w:color="auto"/>
              <w:left w:val="single" w:sz="4" w:space="0" w:color="auto"/>
              <w:bottom w:val="single" w:sz="4" w:space="0" w:color="auto"/>
              <w:right w:val="single" w:sz="4" w:space="0" w:color="auto"/>
            </w:tcBorders>
            <w:vAlign w:val="center"/>
          </w:tcPr>
          <w:p w:rsidR="00F31A60" w:rsidRDefault="00D84E81">
            <w:pPr>
              <w:widowControl/>
              <w:spacing w:line="260" w:lineRule="exact"/>
              <w:jc w:val="center"/>
              <w:rPr>
                <w:rFonts w:ascii="仿宋" w:eastAsia="仿宋" w:hAnsi="仿宋"/>
                <w:b/>
                <w:bCs/>
                <w:kern w:val="0"/>
                <w:sz w:val="28"/>
                <w:szCs w:val="28"/>
              </w:rPr>
            </w:pPr>
            <w:r>
              <w:rPr>
                <w:rFonts w:ascii="仿宋" w:eastAsia="仿宋" w:hAnsi="仿宋" w:hint="eastAsia"/>
                <w:b/>
                <w:bCs/>
                <w:kern w:val="0"/>
                <w:sz w:val="28"/>
                <w:szCs w:val="28"/>
              </w:rPr>
              <w:t>电子信箱</w:t>
            </w:r>
          </w:p>
        </w:tc>
        <w:tc>
          <w:tcPr>
            <w:tcW w:w="4564" w:type="dxa"/>
            <w:tcBorders>
              <w:top w:val="single" w:sz="4" w:space="0" w:color="auto"/>
              <w:left w:val="single" w:sz="4" w:space="0" w:color="auto"/>
              <w:bottom w:val="single" w:sz="4" w:space="0" w:color="auto"/>
              <w:right w:val="single" w:sz="4" w:space="0" w:color="auto"/>
            </w:tcBorders>
            <w:vAlign w:val="center"/>
          </w:tcPr>
          <w:p w:rsidR="00F31A60" w:rsidRDefault="00F31A60">
            <w:pPr>
              <w:widowControl/>
              <w:spacing w:line="260" w:lineRule="exact"/>
              <w:jc w:val="center"/>
              <w:rPr>
                <w:rFonts w:ascii="仿宋" w:eastAsia="仿宋" w:hAnsi="仿宋"/>
                <w:kern w:val="0"/>
                <w:sz w:val="28"/>
                <w:szCs w:val="28"/>
              </w:rPr>
            </w:pPr>
          </w:p>
        </w:tc>
        <w:tc>
          <w:tcPr>
            <w:tcW w:w="1486" w:type="dxa"/>
            <w:tcBorders>
              <w:top w:val="single" w:sz="4" w:space="0" w:color="auto"/>
              <w:left w:val="single" w:sz="4" w:space="0" w:color="auto"/>
              <w:bottom w:val="single" w:sz="4" w:space="0" w:color="auto"/>
              <w:right w:val="single" w:sz="4" w:space="0" w:color="auto"/>
            </w:tcBorders>
            <w:vAlign w:val="center"/>
          </w:tcPr>
          <w:p w:rsidR="00F31A60" w:rsidRDefault="00D84E81">
            <w:pPr>
              <w:widowControl/>
              <w:spacing w:line="260" w:lineRule="exact"/>
              <w:jc w:val="center"/>
              <w:rPr>
                <w:rFonts w:ascii="仿宋" w:eastAsia="仿宋" w:hAnsi="仿宋"/>
                <w:b/>
                <w:bCs/>
                <w:kern w:val="0"/>
                <w:sz w:val="28"/>
                <w:szCs w:val="28"/>
              </w:rPr>
            </w:pPr>
            <w:r>
              <w:rPr>
                <w:rFonts w:ascii="仿宋" w:eastAsia="仿宋" w:hAnsi="仿宋" w:hint="eastAsia"/>
                <w:b/>
                <w:bCs/>
                <w:kern w:val="0"/>
                <w:sz w:val="28"/>
                <w:szCs w:val="28"/>
              </w:rPr>
              <w:t>联系电话</w:t>
            </w:r>
          </w:p>
        </w:tc>
        <w:tc>
          <w:tcPr>
            <w:tcW w:w="1789" w:type="dxa"/>
            <w:tcBorders>
              <w:top w:val="single" w:sz="4" w:space="0" w:color="auto"/>
              <w:left w:val="single" w:sz="4" w:space="0" w:color="auto"/>
              <w:bottom w:val="single" w:sz="4" w:space="0" w:color="auto"/>
              <w:right w:val="single" w:sz="4" w:space="0" w:color="auto"/>
            </w:tcBorders>
            <w:vAlign w:val="center"/>
          </w:tcPr>
          <w:p w:rsidR="00F31A60" w:rsidRDefault="00F31A60">
            <w:pPr>
              <w:widowControl/>
              <w:spacing w:line="260" w:lineRule="exact"/>
              <w:jc w:val="center"/>
              <w:rPr>
                <w:rFonts w:ascii="仿宋" w:eastAsia="仿宋" w:hAnsi="仿宋"/>
                <w:kern w:val="0"/>
                <w:sz w:val="28"/>
                <w:szCs w:val="28"/>
              </w:rPr>
            </w:pPr>
          </w:p>
        </w:tc>
      </w:tr>
      <w:tr w:rsidR="00F31A60">
        <w:trPr>
          <w:trHeight w:val="607"/>
          <w:jc w:val="center"/>
        </w:trPr>
        <w:tc>
          <w:tcPr>
            <w:tcW w:w="1489" w:type="dxa"/>
            <w:tcBorders>
              <w:top w:val="single" w:sz="4" w:space="0" w:color="auto"/>
              <w:left w:val="single" w:sz="4" w:space="0" w:color="auto"/>
              <w:bottom w:val="single" w:sz="4" w:space="0" w:color="auto"/>
              <w:right w:val="single" w:sz="4" w:space="0" w:color="auto"/>
            </w:tcBorders>
            <w:vAlign w:val="center"/>
          </w:tcPr>
          <w:p w:rsidR="00F31A60" w:rsidRDefault="00D84E81">
            <w:pPr>
              <w:widowControl/>
              <w:jc w:val="center"/>
              <w:rPr>
                <w:rFonts w:ascii="仿宋" w:eastAsia="仿宋" w:hAnsi="仿宋"/>
                <w:b/>
                <w:bCs/>
                <w:kern w:val="0"/>
                <w:sz w:val="28"/>
                <w:szCs w:val="28"/>
              </w:rPr>
            </w:pPr>
            <w:r>
              <w:rPr>
                <w:rFonts w:ascii="仿宋" w:eastAsia="仿宋" w:hAnsi="仿宋" w:hint="eastAsia"/>
                <w:b/>
                <w:bCs/>
                <w:kern w:val="0"/>
                <w:sz w:val="28"/>
                <w:szCs w:val="28"/>
              </w:rPr>
              <w:t>论文题目</w:t>
            </w:r>
          </w:p>
        </w:tc>
        <w:tc>
          <w:tcPr>
            <w:tcW w:w="7839" w:type="dxa"/>
            <w:gridSpan w:val="3"/>
            <w:tcBorders>
              <w:top w:val="single" w:sz="4" w:space="0" w:color="auto"/>
              <w:left w:val="single" w:sz="4" w:space="0" w:color="auto"/>
              <w:bottom w:val="single" w:sz="4" w:space="0" w:color="auto"/>
              <w:right w:val="single" w:sz="4" w:space="0" w:color="auto"/>
            </w:tcBorders>
            <w:vAlign w:val="center"/>
          </w:tcPr>
          <w:p w:rsidR="00F31A60" w:rsidRDefault="00F31A60">
            <w:pPr>
              <w:widowControl/>
              <w:jc w:val="left"/>
              <w:rPr>
                <w:rFonts w:ascii="仿宋" w:eastAsia="仿宋" w:hAnsi="仿宋"/>
                <w:bCs/>
                <w:kern w:val="0"/>
                <w:sz w:val="24"/>
                <w:szCs w:val="24"/>
              </w:rPr>
            </w:pPr>
          </w:p>
        </w:tc>
      </w:tr>
      <w:tr w:rsidR="00F31A60">
        <w:trPr>
          <w:trHeight w:val="4527"/>
          <w:jc w:val="center"/>
        </w:trPr>
        <w:tc>
          <w:tcPr>
            <w:tcW w:w="1489" w:type="dxa"/>
            <w:tcBorders>
              <w:top w:val="single" w:sz="4" w:space="0" w:color="auto"/>
              <w:left w:val="single" w:sz="4" w:space="0" w:color="auto"/>
              <w:bottom w:val="single" w:sz="4" w:space="0" w:color="auto"/>
              <w:right w:val="single" w:sz="4" w:space="0" w:color="auto"/>
            </w:tcBorders>
            <w:vAlign w:val="center"/>
          </w:tcPr>
          <w:p w:rsidR="00F31A60" w:rsidRDefault="00D84E81">
            <w:pPr>
              <w:widowControl/>
              <w:jc w:val="center"/>
              <w:rPr>
                <w:rFonts w:ascii="仿宋" w:eastAsia="仿宋" w:hAnsi="仿宋"/>
                <w:b/>
                <w:bCs/>
                <w:kern w:val="0"/>
                <w:sz w:val="28"/>
                <w:szCs w:val="28"/>
              </w:rPr>
            </w:pPr>
            <w:r>
              <w:rPr>
                <w:rFonts w:ascii="仿宋" w:eastAsia="仿宋" w:hAnsi="仿宋" w:hint="eastAsia"/>
                <w:b/>
                <w:bCs/>
                <w:kern w:val="0"/>
                <w:sz w:val="28"/>
                <w:szCs w:val="28"/>
              </w:rPr>
              <w:t>论文摘要</w:t>
            </w:r>
          </w:p>
          <w:p w:rsidR="00F31A60" w:rsidRDefault="00D84E81">
            <w:pPr>
              <w:widowControl/>
              <w:jc w:val="left"/>
              <w:rPr>
                <w:rFonts w:ascii="仿宋" w:eastAsia="仿宋" w:hAnsi="仿宋"/>
                <w:kern w:val="0"/>
                <w:sz w:val="28"/>
                <w:szCs w:val="28"/>
              </w:rPr>
            </w:pPr>
            <w:r>
              <w:rPr>
                <w:rFonts w:ascii="仿宋" w:eastAsia="仿宋" w:hAnsi="仿宋" w:hint="eastAsia"/>
                <w:kern w:val="0"/>
                <w:szCs w:val="21"/>
              </w:rPr>
              <w:t>（</w:t>
            </w:r>
            <w:r>
              <w:rPr>
                <w:rFonts w:ascii="仿宋" w:eastAsia="仿宋" w:hAnsi="仿宋"/>
                <w:kern w:val="0"/>
                <w:szCs w:val="21"/>
              </w:rPr>
              <w:t>500</w:t>
            </w:r>
            <w:r>
              <w:rPr>
                <w:rFonts w:ascii="仿宋" w:eastAsia="仿宋" w:hAnsi="仿宋" w:hint="eastAsia"/>
                <w:kern w:val="0"/>
                <w:szCs w:val="21"/>
              </w:rPr>
              <w:t>字左右）</w:t>
            </w:r>
          </w:p>
          <w:p w:rsidR="00F31A60" w:rsidRDefault="00F31A60">
            <w:pPr>
              <w:widowControl/>
              <w:jc w:val="center"/>
              <w:rPr>
                <w:rFonts w:ascii="仿宋" w:eastAsia="仿宋" w:hAnsi="仿宋"/>
                <w:kern w:val="0"/>
                <w:sz w:val="28"/>
                <w:szCs w:val="28"/>
              </w:rPr>
            </w:pPr>
          </w:p>
        </w:tc>
        <w:tc>
          <w:tcPr>
            <w:tcW w:w="7839" w:type="dxa"/>
            <w:gridSpan w:val="3"/>
            <w:tcBorders>
              <w:top w:val="single" w:sz="4" w:space="0" w:color="auto"/>
              <w:left w:val="single" w:sz="4" w:space="0" w:color="auto"/>
              <w:bottom w:val="single" w:sz="4" w:space="0" w:color="auto"/>
              <w:right w:val="single" w:sz="4" w:space="0" w:color="auto"/>
            </w:tcBorders>
            <w:vAlign w:val="center"/>
          </w:tcPr>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80"/>
              <w:jc w:val="left"/>
              <w:rPr>
                <w:rFonts w:ascii="仿宋" w:eastAsia="仿宋" w:hAnsi="仿宋"/>
                <w:kern w:val="0"/>
                <w:sz w:val="24"/>
                <w:szCs w:val="24"/>
              </w:rPr>
            </w:pPr>
          </w:p>
          <w:p w:rsidR="00F31A60" w:rsidRDefault="00F31A60">
            <w:pPr>
              <w:widowControl/>
              <w:ind w:firstLineChars="200" w:firstLine="420"/>
              <w:jc w:val="left"/>
              <w:rPr>
                <w:rFonts w:ascii="仿宋" w:eastAsia="仿宋" w:hAnsi="仿宋"/>
                <w:kern w:val="0"/>
                <w:szCs w:val="21"/>
              </w:rPr>
            </w:pPr>
          </w:p>
        </w:tc>
      </w:tr>
    </w:tbl>
    <w:p w:rsidR="00F31A60" w:rsidRDefault="00F31A60">
      <w:pPr>
        <w:rPr>
          <w:rFonts w:ascii="仿宋" w:eastAsia="仿宋" w:hAnsi="仿宋" w:cs="宋体"/>
          <w:bCs/>
          <w:kern w:val="0"/>
          <w:sz w:val="24"/>
          <w:szCs w:val="24"/>
        </w:rPr>
      </w:pPr>
    </w:p>
    <w:p w:rsidR="00F31A60" w:rsidRDefault="00D84E81">
      <w:pPr>
        <w:rPr>
          <w:bCs/>
          <w:sz w:val="24"/>
          <w:szCs w:val="24"/>
        </w:rPr>
      </w:pPr>
      <w:r>
        <w:rPr>
          <w:rFonts w:ascii="仿宋" w:eastAsia="仿宋" w:hAnsi="仿宋" w:cs="宋体" w:hint="eastAsia"/>
          <w:bCs/>
          <w:kern w:val="0"/>
          <w:sz w:val="24"/>
          <w:szCs w:val="24"/>
        </w:rPr>
        <w:t>※请于2019年1月31日前将此“回执”以附件形式发送至会务组邮箱</w:t>
      </w:r>
      <w:hyperlink r:id="rId6" w:history="1">
        <w:r>
          <w:rPr>
            <w:rStyle w:val="a3"/>
            <w:rFonts w:ascii="宋体" w:eastAsia="宋体" w:hAnsi="宋体" w:hint="eastAsia"/>
            <w:sz w:val="24"/>
            <w:szCs w:val="24"/>
          </w:rPr>
          <w:t>wuyuwenxue@163.com</w:t>
        </w:r>
      </w:hyperlink>
      <w:r>
        <w:rPr>
          <w:rFonts w:ascii="宋体" w:eastAsia="宋体" w:hAnsi="宋体" w:hint="eastAsia"/>
          <w:sz w:val="24"/>
          <w:szCs w:val="24"/>
        </w:rPr>
        <w:t>。</w:t>
      </w:r>
    </w:p>
    <w:p w:rsidR="00F31A60" w:rsidRDefault="00F31A60"/>
    <w:sectPr w:rsidR="00F31A60" w:rsidSect="00F31A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EA"/>
    <w:rsid w:val="00270C22"/>
    <w:rsid w:val="004B7EEA"/>
    <w:rsid w:val="004F52C1"/>
    <w:rsid w:val="005F15F4"/>
    <w:rsid w:val="007F2B68"/>
    <w:rsid w:val="008155CD"/>
    <w:rsid w:val="00A46785"/>
    <w:rsid w:val="00D633B4"/>
    <w:rsid w:val="00D84E81"/>
    <w:rsid w:val="00EB24E3"/>
    <w:rsid w:val="00F31A60"/>
    <w:rsid w:val="0421678A"/>
    <w:rsid w:val="168E2FBD"/>
    <w:rsid w:val="42FF5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AEC6F-1966-BD4C-B793-4EFCFCC8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1A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uyuwenxue@163.com" TargetMode="External"/><Relationship Id="rId5" Type="http://schemas.openxmlformats.org/officeDocument/2006/relationships/hyperlink" Target="mailto:wuyuwenxue@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893</Characters>
  <Application>Microsoft Office Word</Application>
  <DocSecurity>0</DocSecurity>
  <Lines>7</Lines>
  <Paragraphs>2</Paragraphs>
  <ScaleCrop>false</ScaleCrop>
  <Company>Sky123.Org</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Office User</cp:lastModifiedBy>
  <cp:revision>2</cp:revision>
  <cp:lastPrinted>2018-09-10T08:20:00Z</cp:lastPrinted>
  <dcterms:created xsi:type="dcterms:W3CDTF">2018-09-27T05:52:00Z</dcterms:created>
  <dcterms:modified xsi:type="dcterms:W3CDTF">2018-09-27T05:52:00Z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