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</w:t>
      </w:r>
      <w:r>
        <w:rPr>
          <w:rFonts w:hint="eastAsia"/>
          <w:b/>
          <w:bCs/>
          <w:sz w:val="44"/>
          <w:szCs w:val="44"/>
          <w:lang w:eastAsia="zh-CN"/>
        </w:rPr>
        <w:t>培</w:t>
      </w:r>
      <w:r>
        <w:rPr>
          <w:rFonts w:hint="eastAsia"/>
          <w:b/>
          <w:bCs/>
          <w:sz w:val="44"/>
          <w:szCs w:val="44"/>
        </w:rPr>
        <w:t>回执</w:t>
      </w:r>
    </w:p>
    <w:p>
      <w:pPr>
        <w:spacing w:line="620" w:lineRule="atLeast"/>
        <w:jc w:val="center"/>
        <w:rPr>
          <w:b/>
          <w:bCs/>
          <w:sz w:val="44"/>
          <w:szCs w:val="44"/>
        </w:rPr>
      </w:pP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982"/>
        <w:gridCol w:w="1637"/>
        <w:gridCol w:w="1622"/>
        <w:gridCol w:w="135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发票抬头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63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缴费方式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在线支付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现场刷卡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酒店预订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间</w:t>
            </w:r>
          </w:p>
        </w:tc>
      </w:tr>
    </w:tbl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请于201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日12：00前将参会回执发送到：</w:t>
      </w:r>
      <w:r>
        <w:rPr>
          <w:rFonts w:hint="eastAsia" w:ascii="仿宋_GB2312" w:eastAsia="仿宋_GB2312"/>
          <w:bCs/>
          <w:sz w:val="28"/>
          <w:szCs w:val="28"/>
        </w:rPr>
        <w:t>ecicfltrp</w:t>
      </w:r>
      <w:r>
        <w:rPr>
          <w:rFonts w:ascii="仿宋_GB2312" w:eastAsia="仿宋_GB2312"/>
          <w:bCs/>
          <w:sz w:val="28"/>
          <w:szCs w:val="28"/>
        </w:rPr>
        <w:t>js</w:t>
      </w:r>
      <w:r>
        <w:rPr>
          <w:rFonts w:hint="eastAsia" w:ascii="仿宋_GB2312" w:eastAsia="仿宋_GB2312"/>
          <w:bCs/>
          <w:sz w:val="28"/>
          <w:szCs w:val="28"/>
        </w:rPr>
        <w:t>@163</w:t>
      </w:r>
      <w:r>
        <w:rPr>
          <w:rFonts w:hint="eastAsia" w:ascii="仿宋" w:hAnsi="仿宋" w:eastAsia="仿宋" w:cs="仿宋"/>
          <w:sz w:val="28"/>
          <w:szCs w:val="28"/>
        </w:rPr>
        <w:t>。联系人：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何林17826010524；钱正霖 13851904425。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A0CC1"/>
    <w:rsid w:val="05BA0CC1"/>
    <w:rsid w:val="06851A42"/>
    <w:rsid w:val="59ED2C26"/>
    <w:rsid w:val="641D4106"/>
    <w:rsid w:val="64645BEE"/>
    <w:rsid w:val="66111DFC"/>
    <w:rsid w:val="6C392D98"/>
    <w:rsid w:val="6CC578A1"/>
    <w:rsid w:val="6E7A151E"/>
    <w:rsid w:val="77D76449"/>
    <w:rsid w:val="78E67815"/>
    <w:rsid w:val="7DB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620" w:lineRule="exact"/>
      <w:ind w:firstLine="0" w:firstLineChars="0"/>
      <w:jc w:val="center"/>
      <w:outlineLvl w:val="0"/>
    </w:pPr>
    <w:rPr>
      <w:rFonts w:eastAsia="新宋体" w:asciiTheme="minorAscii" w:hAnsiTheme="minorAscii"/>
      <w:b/>
      <w:kern w:val="44"/>
      <w:sz w:val="36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540" w:lineRule="exact"/>
      <w:ind w:firstLine="883" w:firstLineChars="200"/>
      <w:jc w:val="left"/>
      <w:outlineLvl w:val="1"/>
    </w:pPr>
    <w:rPr>
      <w:rFonts w:ascii="Arial" w:hAnsi="Arial" w:eastAsia="黑体"/>
      <w:b/>
      <w:sz w:val="28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540" w:lineRule="exact"/>
      <w:ind w:firstLine="720" w:firstLineChars="200"/>
      <w:outlineLvl w:val="2"/>
    </w:pPr>
    <w:rPr>
      <w:rFonts w:asciiTheme="minorAscii" w:hAnsiTheme="minorAscii" w:eastAsiaTheme="minorEastAsia"/>
      <w:b/>
      <w:sz w:val="28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2019-05-15T05:32:00Z</dcterms:created>
  <dc:creator>Arbor</dc:creator>
  <cp:lastModifiedBy>Arbor</cp:lastModifiedBy>
  <dcterms:modified xsi:type="dcterms:W3CDTF">2019-05-20T02:20:43Z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