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第一章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计算语言学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第二章</w:t>
      </w:r>
      <w:r>
        <w:rPr>
          <w:rFonts w:ascii="Verdana" w:hAnsi="Verdana"/>
          <w:color w:val="000000"/>
          <w:sz w:val="21"/>
          <w:szCs w:val="21"/>
        </w:rPr>
        <w:t>      NLP</w:t>
      </w:r>
      <w:r>
        <w:rPr>
          <w:rFonts w:ascii="Verdana" w:hAnsi="Verdana"/>
          <w:color w:val="000000"/>
          <w:sz w:val="21"/>
          <w:szCs w:val="21"/>
        </w:rPr>
        <w:t>技术的应用与语言信息工程</w:t>
      </w:r>
      <w:r>
        <w:rPr>
          <w:rFonts w:ascii="Verdana" w:hAnsi="Verdana"/>
          <w:color w:val="000000"/>
          <w:sz w:val="21"/>
          <w:szCs w:val="21"/>
        </w:rPr>
        <w:t>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第三章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形式语法理论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第四章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语料库语言学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第五章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机器翻译原理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第六章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机器翻译理论史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第七章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机器翻译系统的评价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第八章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机器翻译的现状与未来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第九章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计算机辅助翻译概述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第十章</w:t>
      </w:r>
      <w:r>
        <w:rPr>
          <w:rFonts w:ascii="Verdana" w:hAnsi="Verdana"/>
          <w:color w:val="000000"/>
          <w:sz w:val="21"/>
          <w:szCs w:val="21"/>
        </w:rPr>
        <w:t>      CAT</w:t>
      </w:r>
      <w:r>
        <w:rPr>
          <w:rFonts w:ascii="Verdana" w:hAnsi="Verdana"/>
          <w:color w:val="000000"/>
          <w:sz w:val="21"/>
          <w:szCs w:val="21"/>
        </w:rPr>
        <w:t>教学与学生操作平台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第十一章</w:t>
      </w:r>
      <w:r>
        <w:rPr>
          <w:rFonts w:ascii="Verdana" w:hAnsi="Verdana"/>
          <w:color w:val="000000"/>
          <w:sz w:val="21"/>
          <w:szCs w:val="21"/>
        </w:rPr>
        <w:t>      </w:t>
      </w:r>
      <w:r>
        <w:rPr>
          <w:rFonts w:ascii="Verdana" w:hAnsi="Verdana"/>
          <w:color w:val="000000"/>
          <w:sz w:val="21"/>
          <w:szCs w:val="21"/>
        </w:rPr>
        <w:t>教学资源与系统管理平台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第十二章</w:t>
      </w:r>
      <w:r>
        <w:rPr>
          <w:rFonts w:ascii="Verdana" w:hAnsi="Verdana"/>
          <w:color w:val="000000"/>
          <w:sz w:val="21"/>
          <w:szCs w:val="21"/>
        </w:rPr>
        <w:t>      </w:t>
      </w:r>
      <w:r>
        <w:rPr>
          <w:rFonts w:ascii="Verdana" w:hAnsi="Verdana"/>
          <w:color w:val="000000"/>
          <w:sz w:val="21"/>
          <w:szCs w:val="21"/>
        </w:rPr>
        <w:t>双语平行语料库的建设与维护</w:t>
      </w:r>
      <w:r>
        <w:rPr>
          <w:rFonts w:ascii="Verdana" w:hAnsi="Verdana"/>
          <w:color w:val="000000"/>
          <w:sz w:val="21"/>
          <w:szCs w:val="21"/>
        </w:rPr>
        <w:t>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参考文献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</w:t>
      </w:r>
    </w:p>
    <w:p w:rsidR="00F076FB" w:rsidRDefault="00F076FB" w:rsidP="00F076FB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汉英术语对照表</w:t>
      </w:r>
      <w:r>
        <w:rPr>
          <w:rFonts w:ascii="Verdana" w:hAnsi="Verdana"/>
          <w:color w:val="000000"/>
          <w:sz w:val="21"/>
          <w:szCs w:val="21"/>
        </w:rPr>
        <w:t>   </w:t>
      </w:r>
    </w:p>
    <w:p w:rsidR="009749F7" w:rsidRPr="00F076FB" w:rsidRDefault="009749F7">
      <w:bookmarkStart w:id="0" w:name="_GoBack"/>
      <w:bookmarkEnd w:id="0"/>
    </w:p>
    <w:sectPr w:rsidR="009749F7" w:rsidRPr="00F07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F3" w:rsidRDefault="005126F3" w:rsidP="00F076FB">
      <w:r>
        <w:separator/>
      </w:r>
    </w:p>
  </w:endnote>
  <w:endnote w:type="continuationSeparator" w:id="0">
    <w:p w:rsidR="005126F3" w:rsidRDefault="005126F3" w:rsidP="00F0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F3" w:rsidRDefault="005126F3" w:rsidP="00F076FB">
      <w:r>
        <w:separator/>
      </w:r>
    </w:p>
  </w:footnote>
  <w:footnote w:type="continuationSeparator" w:id="0">
    <w:p w:rsidR="005126F3" w:rsidRDefault="005126F3" w:rsidP="00F0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D"/>
    <w:rsid w:val="0013670D"/>
    <w:rsid w:val="005126F3"/>
    <w:rsid w:val="009749F7"/>
    <w:rsid w:val="00F0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6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6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fltrp</dc:creator>
  <cp:keywords/>
  <dc:description/>
  <cp:lastModifiedBy>fltrp</cp:lastModifiedBy>
  <cp:revision>2</cp:revision>
  <dcterms:created xsi:type="dcterms:W3CDTF">2018-08-23T09:17:00Z</dcterms:created>
  <dcterms:modified xsi:type="dcterms:W3CDTF">2018-08-23T09:17:00Z</dcterms:modified>
</cp:coreProperties>
</file>